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B59BB" w14:textId="77777777" w:rsidR="002B15A7" w:rsidRDefault="002B15A7" w:rsidP="00205FA3">
      <w:pPr>
        <w:jc w:val="right"/>
        <w:rPr>
          <w:rFonts w:ascii="ZapfCalligr BT" w:hAnsi="ZapfCalligr BT"/>
          <w:sz w:val="18"/>
          <w:szCs w:val="18"/>
        </w:rPr>
      </w:pPr>
    </w:p>
    <w:p w14:paraId="7DFFD59A" w14:textId="1B78859E" w:rsidR="00205FA3" w:rsidRPr="007C3607" w:rsidRDefault="00BA5A65" w:rsidP="00205FA3">
      <w:pPr>
        <w:jc w:val="right"/>
        <w:rPr>
          <w:rFonts w:ascii="ZapfCalligr BT" w:hAnsi="ZapfCalligr BT"/>
          <w:sz w:val="18"/>
          <w:szCs w:val="18"/>
        </w:rPr>
      </w:pPr>
      <w:r>
        <w:rPr>
          <w:rFonts w:ascii="ZapfCalligr BT" w:hAnsi="ZapfCalligr BT"/>
          <w:sz w:val="18"/>
          <w:szCs w:val="18"/>
        </w:rPr>
        <w:t>Scott Grosscup</w:t>
      </w:r>
    </w:p>
    <w:p w14:paraId="5AB27A04" w14:textId="602945F0" w:rsidR="00205FA3" w:rsidRDefault="00205FA3" w:rsidP="00205FA3">
      <w:pPr>
        <w:jc w:val="right"/>
        <w:rPr>
          <w:rFonts w:ascii="ZapfCalligr BT" w:hAnsi="ZapfCalligr BT"/>
          <w:sz w:val="18"/>
          <w:szCs w:val="18"/>
        </w:rPr>
      </w:pPr>
      <w:r w:rsidRPr="007C3607">
        <w:rPr>
          <w:rFonts w:ascii="ZapfCalligr BT" w:hAnsi="ZapfCalligr BT"/>
          <w:sz w:val="18"/>
          <w:szCs w:val="18"/>
        </w:rPr>
        <w:t xml:space="preserve">    </w:t>
      </w:r>
      <w:r w:rsidR="00FF6BB4">
        <w:rPr>
          <w:rFonts w:ascii="ZapfCalligr BT" w:hAnsi="ZapfCalligr BT"/>
          <w:sz w:val="18"/>
          <w:szCs w:val="18"/>
        </w:rPr>
        <w:t xml:space="preserve">Office </w:t>
      </w:r>
      <w:r w:rsidRPr="007C3607">
        <w:rPr>
          <w:rFonts w:ascii="ZapfCalligr BT" w:hAnsi="ZapfCalligr BT"/>
          <w:sz w:val="18"/>
          <w:szCs w:val="18"/>
        </w:rPr>
        <w:t>(970) 945-6546</w:t>
      </w:r>
    </w:p>
    <w:p w14:paraId="2A6CEF24" w14:textId="45334875" w:rsidR="00FF6BB4" w:rsidRPr="007C3607" w:rsidRDefault="00BA5A65" w:rsidP="00205FA3">
      <w:pPr>
        <w:jc w:val="right"/>
        <w:rPr>
          <w:rFonts w:ascii="ZapfCalligr BT" w:hAnsi="ZapfCalligr BT"/>
          <w:sz w:val="18"/>
          <w:szCs w:val="18"/>
        </w:rPr>
      </w:pPr>
      <w:r>
        <w:rPr>
          <w:rFonts w:ascii="ZapfCalligr BT" w:hAnsi="ZapfCalligr BT"/>
          <w:sz w:val="18"/>
          <w:szCs w:val="18"/>
        </w:rPr>
        <w:t>Direct (970) 928-3468</w:t>
      </w:r>
    </w:p>
    <w:p w14:paraId="0BFFDC13" w14:textId="6A15C4E6" w:rsidR="00205FA3" w:rsidRPr="007C3607" w:rsidRDefault="00205FA3" w:rsidP="00205FA3">
      <w:pPr>
        <w:jc w:val="right"/>
        <w:rPr>
          <w:rFonts w:ascii="ZapfCalligr BT" w:hAnsi="ZapfCalligr BT"/>
          <w:sz w:val="18"/>
          <w:szCs w:val="18"/>
        </w:rPr>
      </w:pPr>
      <w:r w:rsidRPr="007C3607">
        <w:rPr>
          <w:rFonts w:ascii="ZapfCalligr BT" w:hAnsi="ZapfCalligr BT"/>
          <w:sz w:val="18"/>
          <w:szCs w:val="18"/>
        </w:rPr>
        <w:t xml:space="preserve">    </w:t>
      </w:r>
      <w:r w:rsidR="00BA5A65">
        <w:rPr>
          <w:rFonts w:ascii="ZapfCalligr BT" w:hAnsi="ZapfCalligr BT"/>
          <w:sz w:val="18"/>
          <w:szCs w:val="18"/>
        </w:rPr>
        <w:t>sgrosscup@balcombgreen.com</w:t>
      </w:r>
    </w:p>
    <w:p w14:paraId="7A27132C" w14:textId="1833435C" w:rsidR="00B5026D" w:rsidRPr="00D13B5D" w:rsidRDefault="00205FA3" w:rsidP="00FF6BB4">
      <w:pPr>
        <w:jc w:val="right"/>
        <w:rPr>
          <w:rFonts w:ascii="ZapfCalligr BT" w:hAnsi="ZapfCalligr BT"/>
          <w:sz w:val="23"/>
          <w:szCs w:val="23"/>
        </w:rPr>
      </w:pPr>
      <w:r w:rsidRPr="00D13B5D">
        <w:rPr>
          <w:rFonts w:ascii="ZapfCalligr BT" w:hAnsi="ZapfCalligr BT"/>
          <w:sz w:val="23"/>
          <w:szCs w:val="23"/>
        </w:rPr>
        <w:t xml:space="preserve"> </w:t>
      </w:r>
    </w:p>
    <w:p w14:paraId="44C570CF" w14:textId="77777777" w:rsidR="00B5026D" w:rsidRPr="00D13B5D" w:rsidRDefault="00B5026D" w:rsidP="00B5026D">
      <w:pPr>
        <w:jc w:val="right"/>
        <w:rPr>
          <w:rFonts w:ascii="ZapfCalligr BT" w:hAnsi="ZapfCalligr BT"/>
          <w:sz w:val="23"/>
          <w:szCs w:val="23"/>
        </w:rPr>
      </w:pPr>
    </w:p>
    <w:p w14:paraId="64FA595B" w14:textId="0EDB0099" w:rsidR="00205FA3" w:rsidRPr="00D13B5D" w:rsidRDefault="00D13B5D" w:rsidP="00205FA3">
      <w:pPr>
        <w:tabs>
          <w:tab w:val="left" w:pos="360"/>
        </w:tabs>
        <w:jc w:val="center"/>
        <w:rPr>
          <w:rFonts w:ascii="ZapfCalligr BT" w:hAnsi="ZapfCalligr BT" w:cs="Times New Roman"/>
          <w:sz w:val="23"/>
          <w:szCs w:val="23"/>
        </w:rPr>
      </w:pPr>
      <w:r w:rsidRPr="00D13B5D">
        <w:rPr>
          <w:rFonts w:ascii="ZapfCalligr BT" w:hAnsi="ZapfCalligr BT" w:cs="Times New Roman"/>
          <w:sz w:val="23"/>
          <w:szCs w:val="23"/>
        </w:rPr>
        <w:t>July 14</w:t>
      </w:r>
      <w:r w:rsidR="005E2F08" w:rsidRPr="00D13B5D">
        <w:rPr>
          <w:rFonts w:ascii="ZapfCalligr BT" w:hAnsi="ZapfCalligr BT" w:cs="Times New Roman"/>
          <w:sz w:val="23"/>
          <w:szCs w:val="23"/>
        </w:rPr>
        <w:t>, 2017</w:t>
      </w:r>
    </w:p>
    <w:p w14:paraId="371BC1CE" w14:textId="77777777" w:rsidR="007C3607" w:rsidRPr="00D13B5D" w:rsidRDefault="007C3607" w:rsidP="00205FA3">
      <w:pPr>
        <w:tabs>
          <w:tab w:val="left" w:pos="360"/>
        </w:tabs>
        <w:jc w:val="center"/>
        <w:rPr>
          <w:rFonts w:ascii="ZapfCalligr BT" w:hAnsi="ZapfCalligr BT" w:cs="Times New Roman"/>
          <w:sz w:val="23"/>
          <w:szCs w:val="23"/>
        </w:rPr>
      </w:pPr>
    </w:p>
    <w:p w14:paraId="5C62D05E" w14:textId="77777777" w:rsidR="00D13B5D" w:rsidRPr="00D13B5D" w:rsidRDefault="00D13B5D" w:rsidP="00D13B5D">
      <w:pPr>
        <w:tabs>
          <w:tab w:val="left" w:pos="360"/>
        </w:tabs>
        <w:rPr>
          <w:rFonts w:ascii="ZapfCalligr BT" w:hAnsi="ZapfCalligr BT" w:cs="Times New Roman"/>
          <w:i/>
          <w:sz w:val="23"/>
          <w:szCs w:val="23"/>
          <w:u w:val="single"/>
        </w:rPr>
      </w:pPr>
      <w:r w:rsidRPr="00D13B5D">
        <w:rPr>
          <w:rFonts w:ascii="ZapfCalligr BT" w:hAnsi="ZapfCalligr BT" w:cs="Times New Roman"/>
          <w:i/>
          <w:sz w:val="23"/>
          <w:szCs w:val="23"/>
          <w:u w:val="single"/>
        </w:rPr>
        <w:t xml:space="preserve">Via U.S. Mail </w:t>
      </w:r>
    </w:p>
    <w:p w14:paraId="55E08D2C" w14:textId="77777777" w:rsidR="00D13B5D" w:rsidRPr="00D13B5D" w:rsidRDefault="00D13B5D" w:rsidP="00D13B5D">
      <w:pPr>
        <w:tabs>
          <w:tab w:val="left" w:pos="360"/>
        </w:tabs>
        <w:rPr>
          <w:rFonts w:ascii="ZapfCalligr BT" w:hAnsi="ZapfCalligr BT" w:cs="Times New Roman"/>
          <w:i/>
          <w:sz w:val="23"/>
          <w:szCs w:val="23"/>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535"/>
        <w:gridCol w:w="720"/>
        <w:gridCol w:w="2880"/>
        <w:gridCol w:w="450"/>
        <w:gridCol w:w="5122"/>
      </w:tblGrid>
      <w:tr w:rsidR="00D13B5D" w:rsidRPr="00D13B5D" w14:paraId="78A0AAA0" w14:textId="77777777" w:rsidTr="008D5F47">
        <w:trPr>
          <w:cantSplit/>
          <w:trHeight w:hRule="exact" w:val="1062"/>
        </w:trPr>
        <w:tc>
          <w:tcPr>
            <w:tcW w:w="2535" w:type="dxa"/>
          </w:tcPr>
          <w:p w14:paraId="2294C7D3"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Kelly Sheridan</w:t>
            </w:r>
          </w:p>
          <w:p w14:paraId="40C2A046"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P.O. Box 865</w:t>
            </w:r>
          </w:p>
          <w:p w14:paraId="058B873B"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Meeker, CO 81641</w:t>
            </w:r>
          </w:p>
        </w:tc>
        <w:tc>
          <w:tcPr>
            <w:tcW w:w="720" w:type="dxa"/>
          </w:tcPr>
          <w:p w14:paraId="54CFA831" w14:textId="77777777" w:rsidR="00D13B5D" w:rsidRPr="00D13B5D" w:rsidRDefault="00D13B5D" w:rsidP="008D5F47">
            <w:pPr>
              <w:ind w:left="108" w:right="108"/>
              <w:rPr>
                <w:rFonts w:ascii="ZapfCalligr BT" w:hAnsi="ZapfCalligr BT" w:cs="Times New Roman"/>
                <w:sz w:val="23"/>
                <w:szCs w:val="23"/>
              </w:rPr>
            </w:pPr>
          </w:p>
        </w:tc>
        <w:tc>
          <w:tcPr>
            <w:tcW w:w="2880" w:type="dxa"/>
          </w:tcPr>
          <w:p w14:paraId="3D743DC3"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Benjamin J. Rogers</w:t>
            </w:r>
          </w:p>
          <w:p w14:paraId="2F723323"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P.O. Box 1083</w:t>
            </w:r>
          </w:p>
          <w:p w14:paraId="4B20A2A0"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Meeker, CO 81641</w:t>
            </w:r>
          </w:p>
        </w:tc>
        <w:tc>
          <w:tcPr>
            <w:tcW w:w="450" w:type="dxa"/>
          </w:tcPr>
          <w:p w14:paraId="3E0BB6F5" w14:textId="77777777" w:rsidR="00D13B5D" w:rsidRPr="00D13B5D" w:rsidRDefault="00D13B5D" w:rsidP="008D5F47">
            <w:pPr>
              <w:ind w:left="108" w:right="108"/>
              <w:rPr>
                <w:rFonts w:ascii="ZapfCalligr BT" w:hAnsi="ZapfCalligr BT" w:cs="Times New Roman"/>
                <w:sz w:val="23"/>
                <w:szCs w:val="23"/>
              </w:rPr>
            </w:pPr>
          </w:p>
        </w:tc>
        <w:tc>
          <w:tcPr>
            <w:tcW w:w="5122" w:type="dxa"/>
          </w:tcPr>
          <w:p w14:paraId="62769EE2"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Walter N. Proctor</w:t>
            </w:r>
          </w:p>
          <w:p w14:paraId="7BBA21AF"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P.O. Box 642</w:t>
            </w:r>
          </w:p>
          <w:p w14:paraId="2EAB31C2"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Meeker, CO 81641</w:t>
            </w:r>
          </w:p>
        </w:tc>
      </w:tr>
      <w:tr w:rsidR="00D13B5D" w:rsidRPr="00D13B5D" w14:paraId="122DF45E" w14:textId="77777777" w:rsidTr="008D5F47">
        <w:trPr>
          <w:cantSplit/>
          <w:trHeight w:hRule="exact" w:val="1080"/>
        </w:trPr>
        <w:tc>
          <w:tcPr>
            <w:tcW w:w="2535" w:type="dxa"/>
          </w:tcPr>
          <w:p w14:paraId="46BEC372"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David Smith, Jr.</w:t>
            </w:r>
          </w:p>
          <w:p w14:paraId="1F5CC80E"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P.O. Box 359</w:t>
            </w:r>
          </w:p>
          <w:p w14:paraId="45737A2E"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Meeker, CO 81641</w:t>
            </w:r>
          </w:p>
        </w:tc>
        <w:tc>
          <w:tcPr>
            <w:tcW w:w="720" w:type="dxa"/>
          </w:tcPr>
          <w:p w14:paraId="7A232048" w14:textId="77777777" w:rsidR="00D13B5D" w:rsidRPr="00D13B5D" w:rsidRDefault="00D13B5D" w:rsidP="008D5F47">
            <w:pPr>
              <w:ind w:left="108" w:right="108"/>
              <w:rPr>
                <w:rFonts w:ascii="ZapfCalligr BT" w:hAnsi="ZapfCalligr BT" w:cs="Times New Roman"/>
                <w:sz w:val="23"/>
                <w:szCs w:val="23"/>
              </w:rPr>
            </w:pPr>
          </w:p>
        </w:tc>
        <w:tc>
          <w:tcPr>
            <w:tcW w:w="2880" w:type="dxa"/>
          </w:tcPr>
          <w:p w14:paraId="309A67BD"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Kai M. Turner</w:t>
            </w:r>
          </w:p>
          <w:p w14:paraId="2E8A819F"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45840 Highway 13</w:t>
            </w:r>
          </w:p>
          <w:p w14:paraId="129B80F0" w14:textId="77777777" w:rsidR="00D13B5D" w:rsidRPr="00D13B5D" w:rsidRDefault="00D13B5D" w:rsidP="008D5F47">
            <w:pPr>
              <w:ind w:left="108" w:right="108"/>
              <w:rPr>
                <w:rFonts w:ascii="ZapfCalligr BT" w:hAnsi="ZapfCalligr BT" w:cs="Times New Roman"/>
                <w:sz w:val="23"/>
                <w:szCs w:val="23"/>
              </w:rPr>
            </w:pPr>
            <w:r w:rsidRPr="00D13B5D">
              <w:rPr>
                <w:rFonts w:ascii="ZapfCalligr BT" w:hAnsi="ZapfCalligr BT" w:cs="Times New Roman"/>
                <w:sz w:val="23"/>
                <w:szCs w:val="23"/>
              </w:rPr>
              <w:t>Meeker, CO 81641</w:t>
            </w:r>
          </w:p>
        </w:tc>
        <w:tc>
          <w:tcPr>
            <w:tcW w:w="450" w:type="dxa"/>
          </w:tcPr>
          <w:p w14:paraId="72AE384C" w14:textId="77777777" w:rsidR="00D13B5D" w:rsidRPr="00D13B5D" w:rsidRDefault="00D13B5D" w:rsidP="008D5F47">
            <w:pPr>
              <w:ind w:left="108" w:right="108"/>
              <w:rPr>
                <w:rFonts w:ascii="ZapfCalligr BT" w:hAnsi="ZapfCalligr BT" w:cs="Times New Roman"/>
                <w:sz w:val="23"/>
                <w:szCs w:val="23"/>
              </w:rPr>
            </w:pPr>
          </w:p>
        </w:tc>
        <w:tc>
          <w:tcPr>
            <w:tcW w:w="5122" w:type="dxa"/>
          </w:tcPr>
          <w:p w14:paraId="20B2B5E5"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 xml:space="preserve">Shawn Welder </w:t>
            </w:r>
          </w:p>
          <w:p w14:paraId="02F8D675"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P.O. Box 2318</w:t>
            </w:r>
          </w:p>
          <w:p w14:paraId="1F47E5D4"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Meeker, Co 81641</w:t>
            </w:r>
          </w:p>
          <w:p w14:paraId="2448A6A6" w14:textId="77777777" w:rsidR="00D13B5D" w:rsidRPr="00D13B5D" w:rsidRDefault="00D13B5D" w:rsidP="008D5F47">
            <w:pPr>
              <w:ind w:left="108" w:right="108"/>
              <w:rPr>
                <w:rFonts w:ascii="ZapfCalligr BT" w:hAnsi="ZapfCalligr BT" w:cs="Times New Roman"/>
                <w:sz w:val="23"/>
                <w:szCs w:val="23"/>
              </w:rPr>
            </w:pPr>
          </w:p>
        </w:tc>
      </w:tr>
      <w:tr w:rsidR="00D13B5D" w:rsidRPr="00D13B5D" w14:paraId="59164B82" w14:textId="77777777" w:rsidTr="008D5F47">
        <w:trPr>
          <w:cantSplit/>
          <w:trHeight w:hRule="exact" w:val="1080"/>
        </w:trPr>
        <w:tc>
          <w:tcPr>
            <w:tcW w:w="2535" w:type="dxa"/>
          </w:tcPr>
          <w:p w14:paraId="08046742"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 xml:space="preserve">Paul Neilson </w:t>
            </w:r>
          </w:p>
          <w:p w14:paraId="2BFA0FCB"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P.O. Box 656</w:t>
            </w:r>
          </w:p>
          <w:p w14:paraId="333C96CB"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Meeker, CO 81641</w:t>
            </w:r>
          </w:p>
          <w:p w14:paraId="3671BE7E" w14:textId="77777777" w:rsidR="00D13B5D" w:rsidRPr="00D13B5D" w:rsidRDefault="00D13B5D" w:rsidP="008D5F47">
            <w:pPr>
              <w:ind w:left="108"/>
              <w:rPr>
                <w:rFonts w:ascii="ZapfCalligr BT" w:hAnsi="ZapfCalligr BT" w:cs="Times New Roman"/>
                <w:sz w:val="23"/>
                <w:szCs w:val="23"/>
              </w:rPr>
            </w:pPr>
          </w:p>
        </w:tc>
        <w:tc>
          <w:tcPr>
            <w:tcW w:w="720" w:type="dxa"/>
          </w:tcPr>
          <w:p w14:paraId="44A5ABF5" w14:textId="77777777" w:rsidR="00D13B5D" w:rsidRPr="00D13B5D" w:rsidRDefault="00D13B5D" w:rsidP="008D5F47">
            <w:pPr>
              <w:ind w:left="108" w:right="108"/>
              <w:rPr>
                <w:rFonts w:ascii="ZapfCalligr BT" w:hAnsi="ZapfCalligr BT" w:cs="Times New Roman"/>
                <w:sz w:val="23"/>
                <w:szCs w:val="23"/>
              </w:rPr>
            </w:pPr>
          </w:p>
        </w:tc>
        <w:tc>
          <w:tcPr>
            <w:tcW w:w="2880" w:type="dxa"/>
          </w:tcPr>
          <w:p w14:paraId="22C2BB16"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Bailey Franklin</w:t>
            </w:r>
          </w:p>
          <w:p w14:paraId="238FEFBE"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P.O. Box. 1236</w:t>
            </w:r>
          </w:p>
          <w:p w14:paraId="63ED2111" w14:textId="77777777" w:rsidR="00D13B5D" w:rsidRPr="00D13B5D" w:rsidRDefault="00D13B5D" w:rsidP="008D5F47">
            <w:pPr>
              <w:ind w:left="108"/>
              <w:rPr>
                <w:rFonts w:ascii="ZapfCalligr BT" w:hAnsi="ZapfCalligr BT" w:cs="Times New Roman"/>
                <w:sz w:val="23"/>
                <w:szCs w:val="23"/>
              </w:rPr>
            </w:pPr>
            <w:r w:rsidRPr="00D13B5D">
              <w:rPr>
                <w:rFonts w:ascii="ZapfCalligr BT" w:hAnsi="ZapfCalligr BT" w:cs="Times New Roman"/>
                <w:sz w:val="23"/>
                <w:szCs w:val="23"/>
              </w:rPr>
              <w:t>Meeker, CO 81641</w:t>
            </w:r>
          </w:p>
          <w:p w14:paraId="1B1A693D" w14:textId="77777777" w:rsidR="00D13B5D" w:rsidRPr="00D13B5D" w:rsidRDefault="00D13B5D" w:rsidP="008D5F47">
            <w:pPr>
              <w:ind w:left="108" w:right="108"/>
              <w:rPr>
                <w:rFonts w:ascii="ZapfCalligr BT" w:hAnsi="ZapfCalligr BT" w:cs="Times New Roman"/>
                <w:sz w:val="23"/>
                <w:szCs w:val="23"/>
              </w:rPr>
            </w:pPr>
          </w:p>
        </w:tc>
        <w:tc>
          <w:tcPr>
            <w:tcW w:w="450" w:type="dxa"/>
          </w:tcPr>
          <w:p w14:paraId="5F43F764" w14:textId="77777777" w:rsidR="00D13B5D" w:rsidRPr="00D13B5D" w:rsidRDefault="00D13B5D" w:rsidP="008D5F47">
            <w:pPr>
              <w:ind w:left="108" w:right="108"/>
              <w:rPr>
                <w:rFonts w:ascii="ZapfCalligr BT" w:hAnsi="ZapfCalligr BT" w:cs="Times New Roman"/>
                <w:sz w:val="23"/>
                <w:szCs w:val="23"/>
              </w:rPr>
            </w:pPr>
          </w:p>
        </w:tc>
        <w:tc>
          <w:tcPr>
            <w:tcW w:w="5122" w:type="dxa"/>
          </w:tcPr>
          <w:p w14:paraId="4D7693F0" w14:textId="77777777" w:rsidR="00D13B5D" w:rsidRPr="00D13B5D" w:rsidRDefault="00D13B5D" w:rsidP="008D5F47">
            <w:pPr>
              <w:ind w:left="108"/>
              <w:rPr>
                <w:rFonts w:ascii="ZapfCalligr BT" w:hAnsi="ZapfCalligr BT" w:cs="Times New Roman"/>
                <w:sz w:val="23"/>
                <w:szCs w:val="23"/>
              </w:rPr>
            </w:pPr>
          </w:p>
        </w:tc>
      </w:tr>
    </w:tbl>
    <w:p w14:paraId="475B9497" w14:textId="3AECF897" w:rsidR="00D13B5D" w:rsidRPr="00D13B5D" w:rsidRDefault="00D13B5D" w:rsidP="00D13B5D">
      <w:pPr>
        <w:tabs>
          <w:tab w:val="left" w:pos="360"/>
        </w:tabs>
        <w:rPr>
          <w:rFonts w:ascii="ZapfCalligr BT" w:hAnsi="ZapfCalligr BT" w:cs="Times New Roman"/>
          <w:b/>
          <w:sz w:val="23"/>
          <w:szCs w:val="23"/>
        </w:rPr>
      </w:pPr>
      <w:r w:rsidRPr="00D13B5D">
        <w:rPr>
          <w:rFonts w:ascii="ZapfCalligr BT" w:hAnsi="ZapfCalligr BT" w:cs="Times New Roman"/>
          <w:b/>
          <w:sz w:val="23"/>
          <w:szCs w:val="23"/>
        </w:rPr>
        <w:tab/>
        <w:t xml:space="preserve">Re:  </w:t>
      </w:r>
      <w:r w:rsidRPr="00D13B5D">
        <w:rPr>
          <w:rFonts w:ascii="ZapfCalligr BT" w:hAnsi="ZapfCalligr BT" w:cs="Times New Roman"/>
          <w:b/>
          <w:sz w:val="23"/>
          <w:szCs w:val="23"/>
        </w:rPr>
        <w:t>July 22</w:t>
      </w:r>
      <w:r w:rsidRPr="00D13B5D">
        <w:rPr>
          <w:rFonts w:ascii="ZapfCalligr BT" w:hAnsi="ZapfCalligr BT" w:cs="Times New Roman"/>
          <w:b/>
          <w:sz w:val="23"/>
          <w:szCs w:val="23"/>
        </w:rPr>
        <w:t>, 201</w:t>
      </w:r>
      <w:r w:rsidRPr="00D13B5D">
        <w:rPr>
          <w:rFonts w:ascii="ZapfCalligr BT" w:hAnsi="ZapfCalligr BT" w:cs="Times New Roman"/>
          <w:b/>
          <w:sz w:val="23"/>
          <w:szCs w:val="23"/>
        </w:rPr>
        <w:t>7</w:t>
      </w:r>
      <w:r w:rsidRPr="00D13B5D">
        <w:rPr>
          <w:rFonts w:ascii="ZapfCalligr BT" w:hAnsi="ZapfCalligr BT" w:cs="Times New Roman"/>
          <w:b/>
          <w:sz w:val="23"/>
          <w:szCs w:val="23"/>
        </w:rPr>
        <w:t xml:space="preserve"> Meeting</w:t>
      </w:r>
    </w:p>
    <w:p w14:paraId="04E9D68B" w14:textId="4705C37A" w:rsidR="00F07A9F" w:rsidRPr="00D13B5D" w:rsidRDefault="00F07A9F" w:rsidP="00F07A9F">
      <w:pPr>
        <w:rPr>
          <w:rFonts w:ascii="ZapfCalligr BT" w:hAnsi="ZapfCalligr BT" w:cs="Times New Roman"/>
          <w:sz w:val="23"/>
          <w:szCs w:val="23"/>
        </w:rPr>
      </w:pPr>
    </w:p>
    <w:p w14:paraId="4328F2DE" w14:textId="10C09D35" w:rsidR="00D13B5D" w:rsidRDefault="00D13B5D" w:rsidP="00F07A9F">
      <w:pPr>
        <w:rPr>
          <w:rFonts w:ascii="ZapfCalligr BT" w:hAnsi="ZapfCalligr BT" w:cs="Times New Roman"/>
          <w:sz w:val="23"/>
          <w:szCs w:val="23"/>
        </w:rPr>
      </w:pPr>
      <w:r>
        <w:rPr>
          <w:rFonts w:ascii="ZapfCalligr BT" w:hAnsi="ZapfCalligr BT" w:cs="Times New Roman"/>
          <w:sz w:val="23"/>
          <w:szCs w:val="23"/>
        </w:rPr>
        <w:t xml:space="preserve">Dear Directors: </w:t>
      </w:r>
    </w:p>
    <w:p w14:paraId="485BBF0A" w14:textId="77777777" w:rsidR="00D13B5D" w:rsidRDefault="00D13B5D" w:rsidP="00F07A9F">
      <w:pPr>
        <w:rPr>
          <w:rFonts w:ascii="ZapfCalligr BT" w:hAnsi="ZapfCalligr BT" w:cs="Times New Roman"/>
          <w:sz w:val="23"/>
          <w:szCs w:val="23"/>
        </w:rPr>
      </w:pPr>
    </w:p>
    <w:p w14:paraId="423A940A" w14:textId="619755DE" w:rsidR="00D13B5D" w:rsidRDefault="00D13B5D" w:rsidP="00D13B5D">
      <w:pPr>
        <w:ind w:firstLine="720"/>
        <w:rPr>
          <w:rFonts w:ascii="ZapfCalligr BT" w:hAnsi="ZapfCalligr BT" w:cs="Times New Roman"/>
          <w:sz w:val="23"/>
          <w:szCs w:val="23"/>
        </w:rPr>
      </w:pPr>
      <w:r w:rsidRPr="00D13B5D">
        <w:rPr>
          <w:rFonts w:ascii="ZapfCalligr BT" w:hAnsi="ZapfCalligr BT" w:cs="Times New Roman"/>
          <w:sz w:val="23"/>
          <w:szCs w:val="23"/>
        </w:rPr>
        <w:t xml:space="preserve">Enclosed are meeting materials for the next meeting of the Yellow Jacket Water Conservancy District, to be held Thursday, </w:t>
      </w:r>
      <w:r>
        <w:rPr>
          <w:rFonts w:ascii="ZapfCalligr BT" w:hAnsi="ZapfCalligr BT" w:cs="Times New Roman"/>
          <w:sz w:val="23"/>
          <w:szCs w:val="23"/>
        </w:rPr>
        <w:t>July 20</w:t>
      </w:r>
      <w:r w:rsidRPr="00D13B5D">
        <w:rPr>
          <w:rFonts w:ascii="ZapfCalligr BT" w:hAnsi="ZapfCalligr BT" w:cs="Times New Roman"/>
          <w:sz w:val="23"/>
          <w:szCs w:val="23"/>
        </w:rPr>
        <w:t>, 201</w:t>
      </w:r>
      <w:r>
        <w:rPr>
          <w:rFonts w:ascii="ZapfCalligr BT" w:hAnsi="ZapfCalligr BT" w:cs="Times New Roman"/>
          <w:sz w:val="23"/>
          <w:szCs w:val="23"/>
        </w:rPr>
        <w:t>7</w:t>
      </w:r>
      <w:r w:rsidRPr="00D13B5D">
        <w:rPr>
          <w:rFonts w:ascii="ZapfCalligr BT" w:hAnsi="ZapfCalligr BT" w:cs="Times New Roman"/>
          <w:sz w:val="23"/>
          <w:szCs w:val="23"/>
        </w:rPr>
        <w:t xml:space="preserve"> from 2:00 to 4:00 pm.  The meeting will be held at the </w:t>
      </w:r>
      <w:r>
        <w:rPr>
          <w:rFonts w:ascii="ZapfCalligr BT" w:hAnsi="ZapfCalligr BT" w:cs="Times New Roman"/>
          <w:sz w:val="23"/>
          <w:szCs w:val="23"/>
        </w:rPr>
        <w:t xml:space="preserve">Meeker </w:t>
      </w:r>
      <w:proofErr w:type="spellStart"/>
      <w:r>
        <w:rPr>
          <w:rFonts w:ascii="ZapfCalligr BT" w:hAnsi="ZapfCalligr BT" w:cs="Times New Roman"/>
          <w:sz w:val="23"/>
          <w:szCs w:val="23"/>
        </w:rPr>
        <w:t>Libarary</w:t>
      </w:r>
      <w:proofErr w:type="spellEnd"/>
      <w:r w:rsidRPr="00D13B5D">
        <w:rPr>
          <w:rFonts w:ascii="ZapfCalligr BT" w:hAnsi="ZapfCalligr BT" w:cs="Times New Roman"/>
          <w:sz w:val="23"/>
          <w:szCs w:val="23"/>
        </w:rPr>
        <w:t xml:space="preserve">, </w:t>
      </w:r>
      <w:r>
        <w:rPr>
          <w:rFonts w:ascii="ZapfCalligr BT" w:hAnsi="ZapfCalligr BT" w:cs="Times New Roman"/>
          <w:sz w:val="23"/>
          <w:szCs w:val="23"/>
        </w:rPr>
        <w:t>49</w:t>
      </w:r>
      <w:r w:rsidRPr="00D13B5D">
        <w:rPr>
          <w:rFonts w:ascii="ZapfCalligr BT" w:hAnsi="ZapfCalligr BT" w:cs="Times New Roman"/>
          <w:sz w:val="23"/>
          <w:szCs w:val="23"/>
        </w:rPr>
        <w:t xml:space="preserve">0 Main Street, in Meeker, CO.  </w:t>
      </w:r>
    </w:p>
    <w:p w14:paraId="05C61F09" w14:textId="116E2F4A" w:rsidR="00D13B5D" w:rsidRDefault="00D13B5D" w:rsidP="00D13B5D">
      <w:pPr>
        <w:ind w:firstLine="720"/>
        <w:rPr>
          <w:rFonts w:ascii="ZapfCalligr BT" w:hAnsi="ZapfCalligr BT" w:cs="Times New Roman"/>
          <w:sz w:val="23"/>
          <w:szCs w:val="23"/>
        </w:rPr>
      </w:pPr>
    </w:p>
    <w:p w14:paraId="4B18D63D" w14:textId="5435E821" w:rsidR="00D13B5D" w:rsidRDefault="00D13B5D" w:rsidP="00D13B5D">
      <w:pPr>
        <w:ind w:firstLine="720"/>
        <w:rPr>
          <w:rFonts w:ascii="ZapfCalligr BT" w:hAnsi="ZapfCalligr BT" w:cs="Times New Roman"/>
          <w:sz w:val="23"/>
          <w:szCs w:val="23"/>
        </w:rPr>
      </w:pPr>
      <w:r>
        <w:rPr>
          <w:rFonts w:ascii="ZapfCalligr BT" w:hAnsi="ZapfCalligr BT" w:cs="Times New Roman"/>
          <w:sz w:val="23"/>
          <w:szCs w:val="23"/>
        </w:rPr>
        <w:t xml:space="preserve">Craig Ullman with Applegate Group </w:t>
      </w:r>
      <w:r w:rsidR="005C2C31">
        <w:rPr>
          <w:rFonts w:ascii="ZapfCalligr BT" w:hAnsi="ZapfCalligr BT" w:cs="Times New Roman"/>
          <w:sz w:val="23"/>
          <w:szCs w:val="23"/>
        </w:rPr>
        <w:t xml:space="preserve">will </w:t>
      </w:r>
      <w:r w:rsidR="00513A77">
        <w:rPr>
          <w:rFonts w:ascii="ZapfCalligr BT" w:hAnsi="ZapfCalligr BT" w:cs="Times New Roman"/>
          <w:sz w:val="23"/>
          <w:szCs w:val="23"/>
        </w:rPr>
        <w:t xml:space="preserve">be present to discuss the status of ongoing reservoir feasibility study.  This includes their analysis on using a canal to fill the Tom Little Reservoir vs. a pump station on the White River as well as updated information on the future augmentation needs within the District’s boundaries.  Copies of these reports are included for your review.  </w:t>
      </w:r>
    </w:p>
    <w:p w14:paraId="33170F42" w14:textId="2A030EFB" w:rsidR="00513A77" w:rsidRDefault="00513A77" w:rsidP="00D13B5D">
      <w:pPr>
        <w:ind w:firstLine="720"/>
        <w:rPr>
          <w:rFonts w:ascii="ZapfCalligr BT" w:hAnsi="ZapfCalligr BT" w:cs="Times New Roman"/>
          <w:sz w:val="23"/>
          <w:szCs w:val="23"/>
        </w:rPr>
      </w:pPr>
    </w:p>
    <w:p w14:paraId="52626E87" w14:textId="25C7F397" w:rsidR="00513A77" w:rsidRPr="00D13B5D" w:rsidRDefault="00513A77" w:rsidP="00D13B5D">
      <w:pPr>
        <w:ind w:firstLine="720"/>
        <w:rPr>
          <w:rFonts w:ascii="ZapfCalligr BT" w:hAnsi="ZapfCalligr BT" w:cs="Times New Roman"/>
          <w:sz w:val="23"/>
          <w:szCs w:val="23"/>
        </w:rPr>
      </w:pPr>
      <w:r>
        <w:rPr>
          <w:rFonts w:ascii="ZapfCalligr BT" w:hAnsi="ZapfCalligr BT" w:cs="Times New Roman"/>
          <w:sz w:val="23"/>
          <w:szCs w:val="23"/>
        </w:rPr>
        <w:t>The Board will also be updated on discussions with the White River Electric Association and potential hydropower uses on the Highland Ditch as well as discussions with Augustus Energy on potential use of the District’s water rights in gas exploration and development.</w:t>
      </w:r>
    </w:p>
    <w:p w14:paraId="546FB440" w14:textId="77777777" w:rsidR="00D13B5D" w:rsidRPr="00D13B5D" w:rsidRDefault="00D13B5D" w:rsidP="00F07A9F">
      <w:pPr>
        <w:rPr>
          <w:rFonts w:ascii="ZapfCalligr BT" w:hAnsi="ZapfCalligr BT" w:cs="Times New Roman"/>
          <w:sz w:val="23"/>
          <w:szCs w:val="23"/>
        </w:rPr>
      </w:pPr>
    </w:p>
    <w:p w14:paraId="219C80FD" w14:textId="74BD2F6F" w:rsidR="00F07A9F" w:rsidRPr="00FF6BB4" w:rsidRDefault="009E1B22" w:rsidP="00F07A9F">
      <w:pPr>
        <w:ind w:left="3600" w:firstLine="720"/>
        <w:rPr>
          <w:rFonts w:ascii="ZapfCalligr BT" w:hAnsi="ZapfCalligr BT" w:cs="Times New Roman"/>
          <w:sz w:val="23"/>
          <w:szCs w:val="23"/>
        </w:rPr>
      </w:pPr>
      <w:r>
        <w:rPr>
          <w:noProof/>
        </w:rPr>
        <w:drawing>
          <wp:anchor distT="0" distB="0" distL="114300" distR="114300" simplePos="0" relativeHeight="251659264" behindDoc="1" locked="0" layoutInCell="1" allowOverlap="1" wp14:anchorId="4F8CA384" wp14:editId="289371D2">
            <wp:simplePos x="0" y="0"/>
            <wp:positionH relativeFrom="column">
              <wp:posOffset>2095500</wp:posOffset>
            </wp:positionH>
            <wp:positionV relativeFrom="paragraph">
              <wp:posOffset>128270</wp:posOffset>
            </wp:positionV>
            <wp:extent cx="2514600" cy="876300"/>
            <wp:effectExtent l="19050" t="0" r="0" b="0"/>
            <wp:wrapNone/>
            <wp:docPr id="22" name="Picture 22" descr="H:\My PaperPort Documents\SaG Ele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My PaperPort Documents\SaG Elec Sig.jpg"/>
                    <pic:cNvPicPr>
                      <a:picLocks noChangeAspect="1" noChangeArrowheads="1"/>
                    </pic:cNvPicPr>
                  </pic:nvPicPr>
                  <pic:blipFill>
                    <a:blip r:embed="rId8" cstate="print"/>
                    <a:srcRect/>
                    <a:stretch>
                      <a:fillRect/>
                    </a:stretch>
                  </pic:blipFill>
                  <pic:spPr bwMode="auto">
                    <a:xfrm>
                      <a:off x="0" y="0"/>
                      <a:ext cx="2514600" cy="876300"/>
                    </a:xfrm>
                    <a:prstGeom prst="rect">
                      <a:avLst/>
                    </a:prstGeom>
                    <a:noFill/>
                    <a:ln w="9525">
                      <a:noFill/>
                      <a:miter lim="800000"/>
                      <a:headEnd/>
                      <a:tailEnd/>
                    </a:ln>
                  </pic:spPr>
                </pic:pic>
              </a:graphicData>
            </a:graphic>
          </wp:anchor>
        </w:drawing>
      </w:r>
      <w:r w:rsidR="00F07A9F" w:rsidRPr="00FF6BB4">
        <w:rPr>
          <w:rFonts w:ascii="ZapfCalligr BT" w:hAnsi="ZapfCalligr BT" w:cs="Times New Roman"/>
          <w:sz w:val="23"/>
          <w:szCs w:val="23"/>
        </w:rPr>
        <w:t xml:space="preserve">Sincerely, </w:t>
      </w:r>
    </w:p>
    <w:p w14:paraId="0C0D22C9" w14:textId="03A2CCD6" w:rsidR="00F07A9F" w:rsidRPr="00FF6BB4" w:rsidRDefault="00F07A9F" w:rsidP="00F07A9F">
      <w:pPr>
        <w:ind w:left="3600" w:firstLine="720"/>
        <w:rPr>
          <w:rFonts w:ascii="ZapfCalligr BT" w:hAnsi="ZapfCalligr BT" w:cs="Times New Roman"/>
          <w:sz w:val="23"/>
          <w:szCs w:val="23"/>
        </w:rPr>
      </w:pPr>
    </w:p>
    <w:p w14:paraId="6EFC2753" w14:textId="2C48FA12" w:rsidR="00F07A9F" w:rsidRPr="00FF6BB4" w:rsidRDefault="00F07A9F" w:rsidP="00F07A9F">
      <w:pPr>
        <w:ind w:left="3600" w:firstLine="720"/>
        <w:rPr>
          <w:rFonts w:ascii="ZapfCalligr BT" w:hAnsi="ZapfCalligr BT" w:cs="Times New Roman"/>
          <w:sz w:val="23"/>
          <w:szCs w:val="23"/>
        </w:rPr>
      </w:pPr>
    </w:p>
    <w:p w14:paraId="5A7D7EBB" w14:textId="600A6474" w:rsidR="00F07A9F" w:rsidRPr="00FF6BB4" w:rsidRDefault="00F07A9F" w:rsidP="00F07A9F">
      <w:pPr>
        <w:ind w:left="3600" w:firstLine="720"/>
        <w:rPr>
          <w:rFonts w:ascii="ZapfCalligr BT" w:hAnsi="ZapfCalligr BT" w:cs="Times New Roman"/>
          <w:sz w:val="23"/>
          <w:szCs w:val="23"/>
        </w:rPr>
      </w:pPr>
    </w:p>
    <w:p w14:paraId="1B73B536" w14:textId="1E4268DA" w:rsidR="00F07A9F" w:rsidRPr="00FF6BB4" w:rsidRDefault="00F07A9F" w:rsidP="00F07A9F">
      <w:pPr>
        <w:ind w:left="3600" w:firstLine="720"/>
        <w:rPr>
          <w:rFonts w:ascii="ZapfCalligr BT" w:hAnsi="ZapfCalligr BT" w:cs="Times New Roman"/>
          <w:sz w:val="23"/>
          <w:szCs w:val="23"/>
        </w:rPr>
      </w:pPr>
    </w:p>
    <w:p w14:paraId="40FB93F6" w14:textId="4FA6CF7E" w:rsidR="00F07A9F" w:rsidRPr="00FF6BB4" w:rsidRDefault="00BA5A65" w:rsidP="00F07A9F">
      <w:pPr>
        <w:ind w:left="3600" w:firstLine="720"/>
        <w:rPr>
          <w:rFonts w:ascii="ZapfCalligr BT" w:hAnsi="ZapfCalligr BT" w:cs="Times New Roman"/>
          <w:sz w:val="23"/>
          <w:szCs w:val="23"/>
        </w:rPr>
      </w:pPr>
      <w:r>
        <w:rPr>
          <w:rFonts w:ascii="ZapfCalligr BT" w:hAnsi="ZapfCalligr BT" w:cs="Times New Roman"/>
          <w:sz w:val="23"/>
          <w:szCs w:val="23"/>
        </w:rPr>
        <w:t>Scott Grosscup</w:t>
      </w:r>
      <w:bookmarkStart w:id="0" w:name="_GoBack"/>
      <w:bookmarkEnd w:id="0"/>
    </w:p>
    <w:sectPr w:rsidR="00F07A9F" w:rsidRPr="00FF6BB4" w:rsidSect="00E638E9">
      <w:headerReference w:type="default" r:id="rId9"/>
      <w:footerReference w:type="default" r:id="rId10"/>
      <w:headerReference w:type="first" r:id="rId11"/>
      <w:footerReference w:type="first" r:id="rId12"/>
      <w:pgSz w:w="12240" w:h="15840"/>
      <w:pgMar w:top="1440" w:right="1440" w:bottom="126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7A552" w14:textId="77777777" w:rsidR="005D57F6" w:rsidRDefault="005D57F6" w:rsidP="008C1FF1">
      <w:r>
        <w:separator/>
      </w:r>
    </w:p>
  </w:endnote>
  <w:endnote w:type="continuationSeparator" w:id="0">
    <w:p w14:paraId="73D2AA42" w14:textId="77777777" w:rsidR="005D57F6" w:rsidRDefault="005D57F6" w:rsidP="008C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ZapfCalligr BT">
    <w:altName w:val="Times New Roman"/>
    <w:charset w:val="00"/>
    <w:family w:val="roman"/>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Program Nar OT">
    <w:altName w:val="Franklin Gothic Medium Cond"/>
    <w:charset w:val="00"/>
    <w:family w:val="auto"/>
    <w:pitch w:val="variable"/>
    <w:sig w:usb0="00000003" w:usb1="00000001" w:usb2="00000000" w:usb3="00000000" w:csb0="00000001" w:csb1="00000000"/>
  </w:font>
  <w:font w:name="ProgramNarOT-Regular">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ProgramNarOT-Medium">
    <w:charset w:val="00"/>
    <w:family w:val="auto"/>
    <w:pitch w:val="variable"/>
    <w:sig w:usb0="00000003" w:usb1="00000001" w:usb2="00000000" w:usb3="00000000" w:csb0="00000001" w:csb1="00000000"/>
  </w:font>
  <w:font w:name="Program Nar OT Medium">
    <w:altName w:val="Franklin Gothic Medium Cond"/>
    <w:charset w:val="00"/>
    <w:family w:val="auto"/>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F173" w14:textId="77777777" w:rsidR="002B15A7" w:rsidRDefault="002B15A7" w:rsidP="002B15A7">
    <w:pPr>
      <w:pStyle w:val="BasicParagraph"/>
      <w:spacing w:line="240" w:lineRule="auto"/>
      <w:jc w:val="center"/>
      <w:rPr>
        <w:rFonts w:ascii="Program Nar OT" w:hAnsi="Program Nar OT" w:cs="ProgramNarOT-Regular"/>
        <w:caps/>
        <w:color w:val="44546A" w:themeColor="text2"/>
        <w:spacing w:val="22"/>
        <w:sz w:val="26"/>
        <w:szCs w:val="26"/>
      </w:rPr>
    </w:pPr>
  </w:p>
  <w:p w14:paraId="7489E056" w14:textId="4B865B34" w:rsidR="00623BF2" w:rsidRPr="00E638E9" w:rsidRDefault="00297AFD" w:rsidP="00E638E9">
    <w:pPr>
      <w:pStyle w:val="BasicParagraph"/>
      <w:spacing w:line="360" w:lineRule="auto"/>
      <w:jc w:val="center"/>
      <w:rPr>
        <w:rFonts w:ascii="Program Nar OT" w:hAnsi="Program Nar OT" w:cs="ProgramNarOT-Regular"/>
        <w:caps/>
        <w:color w:val="44546A" w:themeColor="text2"/>
        <w:spacing w:val="22"/>
        <w:sz w:val="22"/>
        <w:szCs w:val="22"/>
      </w:rPr>
    </w:pPr>
    <w:proofErr w:type="gramStart"/>
    <w:r w:rsidRPr="00E638E9">
      <w:rPr>
        <w:rFonts w:ascii="Program Nar OT" w:hAnsi="Program Nar OT" w:cs="ProgramNarOT-Regular"/>
        <w:caps/>
        <w:color w:val="44546A" w:themeColor="text2"/>
        <w:spacing w:val="22"/>
        <w:sz w:val="22"/>
        <w:szCs w:val="22"/>
      </w:rPr>
      <w:t>aspen  |</w:t>
    </w:r>
    <w:proofErr w:type="gramEnd"/>
    <w:r w:rsidRPr="00E638E9">
      <w:rPr>
        <w:rFonts w:ascii="Program Nar OT" w:hAnsi="Program Nar OT" w:cs="ProgramNarOT-Regular"/>
        <w:caps/>
        <w:color w:val="44546A" w:themeColor="text2"/>
        <w:spacing w:val="22"/>
        <w:sz w:val="22"/>
        <w:szCs w:val="22"/>
      </w:rPr>
      <w:t xml:space="preserve">  basalt  |  glenwood springs   |   LAMAR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1C09" w14:textId="669D9ECC" w:rsidR="00BF3A6E" w:rsidRPr="00E638E9" w:rsidRDefault="00BF3A6E" w:rsidP="00BF3A6E">
    <w:pPr>
      <w:pStyle w:val="BasicParagraph"/>
      <w:spacing w:line="360" w:lineRule="auto"/>
      <w:jc w:val="center"/>
      <w:rPr>
        <w:rFonts w:ascii="Program Nar OT" w:hAnsi="Program Nar OT" w:cs="ProgramNarOT-Regular"/>
        <w:caps/>
        <w:color w:val="44546A" w:themeColor="text2"/>
        <w:spacing w:val="22"/>
        <w:sz w:val="22"/>
        <w:szCs w:val="22"/>
      </w:rPr>
    </w:pPr>
    <w:proofErr w:type="gramStart"/>
    <w:r w:rsidRPr="00E638E9">
      <w:rPr>
        <w:rFonts w:ascii="Program Nar OT" w:hAnsi="Program Nar OT" w:cs="ProgramNarOT-Regular"/>
        <w:caps/>
        <w:color w:val="44546A" w:themeColor="text2"/>
        <w:spacing w:val="22"/>
        <w:sz w:val="22"/>
        <w:szCs w:val="22"/>
      </w:rPr>
      <w:t>aspen  |</w:t>
    </w:r>
    <w:proofErr w:type="gramEnd"/>
    <w:r w:rsidRPr="00E638E9">
      <w:rPr>
        <w:rFonts w:ascii="Program Nar OT" w:hAnsi="Program Nar OT" w:cs="ProgramNarOT-Regular"/>
        <w:caps/>
        <w:color w:val="44546A" w:themeColor="text2"/>
        <w:spacing w:val="22"/>
        <w:sz w:val="22"/>
        <w:szCs w:val="22"/>
      </w:rPr>
      <w:t xml:space="preserve">  basalt  |  glenwood springs</w:t>
    </w:r>
    <w:r w:rsidR="00297AFD" w:rsidRPr="00E638E9">
      <w:rPr>
        <w:rFonts w:ascii="Program Nar OT" w:hAnsi="Program Nar OT" w:cs="ProgramNarOT-Regular"/>
        <w:caps/>
        <w:color w:val="44546A" w:themeColor="text2"/>
        <w:spacing w:val="22"/>
        <w:sz w:val="22"/>
        <w:szCs w:val="22"/>
      </w:rPr>
      <w:t xml:space="preserve">   |   LAMAR</w:t>
    </w:r>
  </w:p>
  <w:p w14:paraId="51A63B18" w14:textId="6F814492" w:rsidR="00E45299" w:rsidRPr="00E638E9" w:rsidRDefault="00BF3A6E" w:rsidP="00297AFD">
    <w:pPr>
      <w:widowControl w:val="0"/>
      <w:autoSpaceDE w:val="0"/>
      <w:autoSpaceDN w:val="0"/>
      <w:adjustRightInd w:val="0"/>
      <w:jc w:val="center"/>
      <w:rPr>
        <w:rFonts w:ascii="Program Nar OT" w:hAnsi="Program Nar OT" w:cs="Arial"/>
        <w:color w:val="808080" w:themeColor="background1" w:themeShade="80"/>
        <w:sz w:val="22"/>
        <w:szCs w:val="22"/>
      </w:rPr>
    </w:pPr>
    <w:r w:rsidRPr="00E638E9">
      <w:rPr>
        <w:rFonts w:ascii="Program Nar OT" w:hAnsi="Program Nar OT" w:cs="Arial"/>
        <w:color w:val="44546A" w:themeColor="text2"/>
        <w:sz w:val="22"/>
        <w:szCs w:val="22"/>
      </w:rPr>
      <w:t xml:space="preserve">Post Office Box 790  </w:t>
    </w:r>
    <w:r w:rsidRPr="00E638E9">
      <w:rPr>
        <w:rFonts w:ascii="Program Nar OT" w:hAnsi="Program Nar OT" w:cs="Arial"/>
        <w:color w:val="808080" w:themeColor="background1" w:themeShade="80"/>
        <w:sz w:val="22"/>
        <w:szCs w:val="22"/>
      </w:rPr>
      <w:t xml:space="preserve"> |  </w:t>
    </w:r>
    <w:r w:rsidRPr="00E638E9">
      <w:rPr>
        <w:rFonts w:ascii="Program Nar OT" w:hAnsi="Program Nar OT" w:cs="Arial"/>
        <w:color w:val="44546A" w:themeColor="text2"/>
        <w:sz w:val="22"/>
        <w:szCs w:val="22"/>
      </w:rPr>
      <w:t xml:space="preserve"> Glenwood Springs, Colorado 81602   </w:t>
    </w:r>
    <w:r w:rsidRPr="00E638E9">
      <w:rPr>
        <w:rFonts w:ascii="Program Nar OT" w:hAnsi="Program Nar OT" w:cs="Arial"/>
        <w:color w:val="808080" w:themeColor="background1" w:themeShade="80"/>
        <w:sz w:val="22"/>
        <w:szCs w:val="22"/>
      </w:rPr>
      <w:t xml:space="preserve">|  </w:t>
    </w:r>
    <w:r w:rsidRPr="00E638E9">
      <w:rPr>
        <w:rFonts w:ascii="Program Nar OT" w:hAnsi="Program Nar OT" w:cs="Arial"/>
        <w:color w:val="44546A" w:themeColor="text2"/>
        <w:sz w:val="22"/>
        <w:szCs w:val="22"/>
      </w:rPr>
      <w:t xml:space="preserve"> </w:t>
    </w:r>
    <w:proofErr w:type="gramStart"/>
    <w:r w:rsidRPr="00E638E9">
      <w:rPr>
        <w:rFonts w:ascii="Program Nar OT" w:hAnsi="Program Nar OT" w:cs="Arial"/>
        <w:color w:val="44546A" w:themeColor="text2"/>
        <w:sz w:val="22"/>
        <w:szCs w:val="22"/>
      </w:rPr>
      <w:t xml:space="preserve">800.836.5928  </w:t>
    </w:r>
    <w:r w:rsidRPr="00E638E9">
      <w:rPr>
        <w:rFonts w:ascii="Program Nar OT" w:hAnsi="Program Nar OT" w:cs="Arial"/>
        <w:color w:val="808080" w:themeColor="background1" w:themeShade="80"/>
        <w:sz w:val="22"/>
        <w:szCs w:val="22"/>
      </w:rPr>
      <w:t>|</w:t>
    </w:r>
    <w:proofErr w:type="gramEnd"/>
    <w:r w:rsidRPr="00E638E9">
      <w:rPr>
        <w:rFonts w:ascii="Program Nar OT" w:hAnsi="Program Nar OT" w:cs="Arial"/>
        <w:color w:val="808080" w:themeColor="background1" w:themeShade="80"/>
        <w:sz w:val="22"/>
        <w:szCs w:val="22"/>
      </w:rPr>
      <w:t xml:space="preserve">   </w:t>
    </w:r>
    <w:r w:rsidRPr="00E638E9">
      <w:rPr>
        <w:rFonts w:ascii="Program Nar OT" w:hAnsi="Program Nar OT" w:cs="ProgramNarOT-Medium"/>
        <w:color w:val="44546A" w:themeColor="text2"/>
        <w:spacing w:val="7"/>
        <w:sz w:val="22"/>
        <w:szCs w:val="22"/>
      </w:rPr>
      <w:t xml:space="preserve">970.945.6546   </w:t>
    </w:r>
    <w:r w:rsidRPr="00E638E9">
      <w:rPr>
        <w:rFonts w:ascii="Program Nar OT" w:hAnsi="Program Nar OT" w:cs="Arial"/>
        <w:color w:val="808080" w:themeColor="background1" w:themeShade="80"/>
        <w:sz w:val="22"/>
        <w:szCs w:val="22"/>
      </w:rPr>
      <w:t>|</w:t>
    </w:r>
    <w:r w:rsidRPr="00E638E9">
      <w:rPr>
        <w:rFonts w:ascii="Program Nar OT" w:hAnsi="Program Nar OT" w:cs="ProgramNarOT-Medium"/>
        <w:color w:val="44546A" w:themeColor="text2"/>
        <w:spacing w:val="7"/>
        <w:sz w:val="22"/>
        <w:szCs w:val="22"/>
      </w:rPr>
      <w:t xml:space="preserve">   </w:t>
    </w:r>
    <w:r w:rsidRPr="00E638E9">
      <w:rPr>
        <w:rFonts w:ascii="Program Nar OT Medium" w:hAnsi="Program Nar OT Medium" w:cs="ProgramNarOT-Medium"/>
        <w:color w:val="44546A" w:themeColor="text2"/>
        <w:spacing w:val="7"/>
        <w:sz w:val="22"/>
        <w:szCs w:val="22"/>
      </w:rPr>
      <w:t>BalcombGreen.com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A166" w14:textId="77777777" w:rsidR="005D57F6" w:rsidRDefault="005D57F6" w:rsidP="008C1FF1">
      <w:r>
        <w:separator/>
      </w:r>
    </w:p>
  </w:footnote>
  <w:footnote w:type="continuationSeparator" w:id="0">
    <w:p w14:paraId="64D122F6" w14:textId="77777777" w:rsidR="005D57F6" w:rsidRDefault="005D57F6" w:rsidP="008C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3804"/>
    </w:tblGrid>
    <w:tr w:rsidR="001A7B85" w:rsidRPr="00805523" w14:paraId="772E8079" w14:textId="77777777" w:rsidTr="00276DB2">
      <w:tc>
        <w:tcPr>
          <w:tcW w:w="4934" w:type="dxa"/>
          <w:vMerge w:val="restart"/>
        </w:tcPr>
        <w:p w14:paraId="5AA76221" w14:textId="67241D62" w:rsidR="001A7B85" w:rsidRDefault="001A7B85" w:rsidP="001A7B85">
          <w:pPr>
            <w:pStyle w:val="Header"/>
            <w:tabs>
              <w:tab w:val="clear" w:pos="9360"/>
              <w:tab w:val="left" w:pos="5455"/>
            </w:tabs>
            <w:rPr>
              <w:sz w:val="22"/>
            </w:rPr>
          </w:pPr>
          <w:r>
            <w:rPr>
              <w:noProof/>
            </w:rPr>
            <w:drawing>
              <wp:inline distT="0" distB="0" distL="0" distR="0" wp14:anchorId="0CB543B1" wp14:editId="3147D6BC">
                <wp:extent cx="3387635" cy="429969"/>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HOR-Logo-3C-grey.jpg"/>
                        <pic:cNvPicPr/>
                      </pic:nvPicPr>
                      <pic:blipFill>
                        <a:blip r:embed="rId1">
                          <a:extLst>
                            <a:ext uri="{28A0092B-C50C-407E-A947-70E740481C1C}">
                              <a14:useLocalDpi xmlns:a14="http://schemas.microsoft.com/office/drawing/2010/main" val="0"/>
                            </a:ext>
                          </a:extLst>
                        </a:blip>
                        <a:stretch>
                          <a:fillRect/>
                        </a:stretch>
                      </pic:blipFill>
                      <pic:spPr>
                        <a:xfrm>
                          <a:off x="0" y="0"/>
                          <a:ext cx="3618909" cy="459323"/>
                        </a:xfrm>
                        <a:prstGeom prst="rect">
                          <a:avLst/>
                        </a:prstGeom>
                      </pic:spPr>
                    </pic:pic>
                  </a:graphicData>
                </a:graphic>
              </wp:inline>
            </w:drawing>
          </w:r>
        </w:p>
        <w:p w14:paraId="6F882E76" w14:textId="16C611AE" w:rsidR="001A7B85" w:rsidRPr="001A7B85" w:rsidRDefault="001A7B85" w:rsidP="001A7B85">
          <w:pPr>
            <w:tabs>
              <w:tab w:val="left" w:pos="494"/>
            </w:tabs>
          </w:pPr>
        </w:p>
      </w:tc>
      <w:tc>
        <w:tcPr>
          <w:tcW w:w="4642" w:type="dxa"/>
          <w:vAlign w:val="center"/>
        </w:tcPr>
        <w:p w14:paraId="343F3058" w14:textId="573845EA" w:rsidR="001A7B85" w:rsidRPr="001A7B85" w:rsidRDefault="007C3607" w:rsidP="007C3607">
          <w:pPr>
            <w:pStyle w:val="Header"/>
            <w:tabs>
              <w:tab w:val="clear" w:pos="9360"/>
              <w:tab w:val="left" w:pos="1512"/>
              <w:tab w:val="left" w:pos="5455"/>
            </w:tabs>
            <w:rPr>
              <w:rFonts w:ascii="ZapfCalligr BT" w:hAnsi="ZapfCalligr BT"/>
              <w:sz w:val="18"/>
              <w:szCs w:val="18"/>
            </w:rPr>
          </w:pPr>
          <w:r>
            <w:rPr>
              <w:rFonts w:ascii="ZapfCalligr BT" w:hAnsi="ZapfCalligr BT"/>
              <w:sz w:val="18"/>
              <w:szCs w:val="18"/>
            </w:rPr>
            <w:tab/>
          </w:r>
          <w:r w:rsidR="001A7B85" w:rsidRPr="001A7B85">
            <w:rPr>
              <w:rFonts w:ascii="ZapfCalligr BT" w:hAnsi="ZapfCalligr BT"/>
              <w:sz w:val="18"/>
              <w:szCs w:val="18"/>
            </w:rPr>
            <w:t xml:space="preserve">Client Name                        </w:t>
          </w:r>
        </w:p>
      </w:tc>
    </w:tr>
    <w:tr w:rsidR="001A7B85" w14:paraId="38671690" w14:textId="77777777" w:rsidTr="00276DB2">
      <w:tc>
        <w:tcPr>
          <w:tcW w:w="4934" w:type="dxa"/>
          <w:vMerge/>
        </w:tcPr>
        <w:p w14:paraId="4E03A05C" w14:textId="77777777" w:rsidR="001A7B85" w:rsidRDefault="001A7B85" w:rsidP="001A7B85">
          <w:pPr>
            <w:pStyle w:val="Header"/>
            <w:tabs>
              <w:tab w:val="clear" w:pos="9360"/>
              <w:tab w:val="left" w:pos="5455"/>
            </w:tabs>
            <w:rPr>
              <w:noProof/>
              <w:sz w:val="22"/>
            </w:rPr>
          </w:pPr>
        </w:p>
      </w:tc>
      <w:tc>
        <w:tcPr>
          <w:tcW w:w="4642" w:type="dxa"/>
          <w:vAlign w:val="center"/>
        </w:tcPr>
        <w:p w14:paraId="7C2BD3BE" w14:textId="048695D7" w:rsidR="001A7B85" w:rsidRPr="001A7B85" w:rsidRDefault="007C3607" w:rsidP="007C3607">
          <w:pPr>
            <w:pStyle w:val="Header"/>
            <w:tabs>
              <w:tab w:val="clear" w:pos="9360"/>
              <w:tab w:val="left" w:pos="1512"/>
              <w:tab w:val="left" w:pos="5455"/>
            </w:tabs>
            <w:rPr>
              <w:rFonts w:ascii="ZapfCalligr BT" w:hAnsi="ZapfCalligr BT"/>
              <w:sz w:val="18"/>
              <w:szCs w:val="18"/>
            </w:rPr>
          </w:pPr>
          <w:r>
            <w:rPr>
              <w:rFonts w:ascii="ZapfCalligr BT" w:hAnsi="ZapfCalligr BT"/>
              <w:sz w:val="18"/>
              <w:szCs w:val="18"/>
            </w:rPr>
            <w:tab/>
          </w:r>
          <w:r w:rsidR="001A7B85" w:rsidRPr="001A7B85">
            <w:rPr>
              <w:rFonts w:ascii="ZapfCalligr BT" w:hAnsi="ZapfCalligr BT"/>
              <w:sz w:val="18"/>
              <w:szCs w:val="18"/>
            </w:rPr>
            <w:t xml:space="preserve">Engagement Letter </w:t>
          </w:r>
        </w:p>
      </w:tc>
    </w:tr>
    <w:tr w:rsidR="001A7B85" w:rsidRPr="00805523" w14:paraId="7C44965B" w14:textId="77777777" w:rsidTr="00276DB2">
      <w:tc>
        <w:tcPr>
          <w:tcW w:w="4934" w:type="dxa"/>
          <w:vMerge/>
        </w:tcPr>
        <w:p w14:paraId="65D95393" w14:textId="77777777" w:rsidR="001A7B85" w:rsidRDefault="001A7B85" w:rsidP="001A7B85">
          <w:pPr>
            <w:pStyle w:val="Header"/>
            <w:tabs>
              <w:tab w:val="clear" w:pos="9360"/>
              <w:tab w:val="left" w:pos="5455"/>
            </w:tabs>
          </w:pPr>
        </w:p>
      </w:tc>
      <w:tc>
        <w:tcPr>
          <w:tcW w:w="4642" w:type="dxa"/>
          <w:vAlign w:val="center"/>
        </w:tcPr>
        <w:p w14:paraId="5D681042" w14:textId="6684069A" w:rsidR="001A7B85" w:rsidRPr="001A7B85" w:rsidRDefault="007C3607" w:rsidP="007C3607">
          <w:pPr>
            <w:pStyle w:val="Header"/>
            <w:tabs>
              <w:tab w:val="clear" w:pos="9360"/>
              <w:tab w:val="left" w:pos="471"/>
              <w:tab w:val="left" w:pos="1521"/>
              <w:tab w:val="left" w:pos="5455"/>
            </w:tabs>
            <w:rPr>
              <w:rFonts w:ascii="ZapfCalligr BT" w:hAnsi="ZapfCalligr BT"/>
              <w:sz w:val="18"/>
              <w:szCs w:val="18"/>
            </w:rPr>
          </w:pPr>
          <w:r>
            <w:rPr>
              <w:rFonts w:ascii="ZapfCalligr BT" w:hAnsi="ZapfCalligr BT"/>
              <w:sz w:val="18"/>
              <w:szCs w:val="18"/>
            </w:rPr>
            <w:tab/>
          </w:r>
          <w:r>
            <w:rPr>
              <w:rFonts w:ascii="ZapfCalligr BT" w:hAnsi="ZapfCalligr BT"/>
              <w:sz w:val="18"/>
              <w:szCs w:val="18"/>
            </w:rPr>
            <w:tab/>
          </w:r>
          <w:r w:rsidR="001A7B85" w:rsidRPr="001A7B85">
            <w:rPr>
              <w:rFonts w:ascii="ZapfCalligr BT" w:hAnsi="ZapfCalligr BT"/>
              <w:sz w:val="18"/>
              <w:szCs w:val="18"/>
            </w:rPr>
            <w:fldChar w:fldCharType="begin"/>
          </w:r>
          <w:r w:rsidR="001A7B85" w:rsidRPr="001A7B85">
            <w:rPr>
              <w:rFonts w:ascii="ZapfCalligr BT" w:hAnsi="ZapfCalligr BT"/>
              <w:sz w:val="18"/>
              <w:szCs w:val="18"/>
            </w:rPr>
            <w:instrText xml:space="preserve"> DATE  \@ "MMMM d, yyyy"  \* MERGEFORMAT </w:instrText>
          </w:r>
          <w:r w:rsidR="001A7B85" w:rsidRPr="001A7B85">
            <w:rPr>
              <w:rFonts w:ascii="ZapfCalligr BT" w:hAnsi="ZapfCalligr BT"/>
              <w:sz w:val="18"/>
              <w:szCs w:val="18"/>
            </w:rPr>
            <w:fldChar w:fldCharType="separate"/>
          </w:r>
          <w:r w:rsidR="009E1B22">
            <w:rPr>
              <w:rFonts w:ascii="ZapfCalligr BT" w:hAnsi="ZapfCalligr BT"/>
              <w:noProof/>
              <w:sz w:val="18"/>
              <w:szCs w:val="18"/>
            </w:rPr>
            <w:t>July 14, 2017</w:t>
          </w:r>
          <w:r w:rsidR="001A7B85" w:rsidRPr="001A7B85">
            <w:rPr>
              <w:rFonts w:ascii="ZapfCalligr BT" w:hAnsi="ZapfCalligr BT"/>
              <w:sz w:val="18"/>
              <w:szCs w:val="18"/>
            </w:rPr>
            <w:fldChar w:fldCharType="end"/>
          </w:r>
        </w:p>
      </w:tc>
    </w:tr>
    <w:tr w:rsidR="001A7B85" w:rsidRPr="00805523" w14:paraId="579DF543" w14:textId="77777777" w:rsidTr="001A7B85">
      <w:trPr>
        <w:trHeight w:val="510"/>
      </w:trPr>
      <w:tc>
        <w:tcPr>
          <w:tcW w:w="4934" w:type="dxa"/>
          <w:vMerge/>
        </w:tcPr>
        <w:p w14:paraId="6E490DDA" w14:textId="77777777" w:rsidR="001A7B85" w:rsidRDefault="001A7B85" w:rsidP="001A7B85">
          <w:pPr>
            <w:pStyle w:val="Header"/>
            <w:tabs>
              <w:tab w:val="clear" w:pos="9360"/>
              <w:tab w:val="left" w:pos="5455"/>
            </w:tabs>
          </w:pPr>
        </w:p>
      </w:tc>
      <w:tc>
        <w:tcPr>
          <w:tcW w:w="4642" w:type="dxa"/>
          <w:vAlign w:val="center"/>
        </w:tcPr>
        <w:p w14:paraId="03A55A83" w14:textId="797DF099" w:rsidR="001A7B85" w:rsidRPr="001A7B85" w:rsidRDefault="007C3607" w:rsidP="007C3607">
          <w:pPr>
            <w:pStyle w:val="Header"/>
            <w:tabs>
              <w:tab w:val="clear" w:pos="9360"/>
              <w:tab w:val="left" w:pos="1503"/>
              <w:tab w:val="left" w:pos="5455"/>
            </w:tabs>
            <w:rPr>
              <w:rFonts w:ascii="ZapfCalligr BT" w:hAnsi="ZapfCalligr BT"/>
              <w:sz w:val="18"/>
              <w:szCs w:val="18"/>
            </w:rPr>
          </w:pPr>
          <w:r>
            <w:rPr>
              <w:rFonts w:ascii="ZapfCalligr BT" w:hAnsi="ZapfCalligr BT"/>
              <w:sz w:val="18"/>
              <w:szCs w:val="18"/>
            </w:rPr>
            <w:tab/>
          </w:r>
          <w:r w:rsidR="001A7B85" w:rsidRPr="001A7B85">
            <w:rPr>
              <w:rFonts w:ascii="ZapfCalligr BT" w:hAnsi="ZapfCalligr BT"/>
              <w:sz w:val="18"/>
              <w:szCs w:val="18"/>
            </w:rPr>
            <w:t xml:space="preserve">Page </w:t>
          </w:r>
          <w:r w:rsidR="001A7B85" w:rsidRPr="001A7B85">
            <w:rPr>
              <w:rFonts w:ascii="ZapfCalligr BT" w:hAnsi="ZapfCalligr BT"/>
              <w:sz w:val="18"/>
              <w:szCs w:val="18"/>
            </w:rPr>
            <w:fldChar w:fldCharType="begin"/>
          </w:r>
          <w:r w:rsidR="001A7B85" w:rsidRPr="001A7B85">
            <w:rPr>
              <w:rFonts w:ascii="ZapfCalligr BT" w:hAnsi="ZapfCalligr BT"/>
              <w:sz w:val="18"/>
              <w:szCs w:val="18"/>
            </w:rPr>
            <w:instrText xml:space="preserve"> PAGE   \* MERGEFORMAT </w:instrText>
          </w:r>
          <w:r w:rsidR="001A7B85" w:rsidRPr="001A7B85">
            <w:rPr>
              <w:rFonts w:ascii="ZapfCalligr BT" w:hAnsi="ZapfCalligr BT"/>
              <w:sz w:val="18"/>
              <w:szCs w:val="18"/>
            </w:rPr>
            <w:fldChar w:fldCharType="separate"/>
          </w:r>
          <w:r w:rsidR="00513A77">
            <w:rPr>
              <w:rFonts w:ascii="ZapfCalligr BT" w:hAnsi="ZapfCalligr BT"/>
              <w:noProof/>
              <w:sz w:val="18"/>
              <w:szCs w:val="18"/>
            </w:rPr>
            <w:t>2</w:t>
          </w:r>
          <w:r w:rsidR="001A7B85" w:rsidRPr="001A7B85">
            <w:rPr>
              <w:rFonts w:ascii="ZapfCalligr BT" w:hAnsi="ZapfCalligr BT"/>
              <w:sz w:val="18"/>
              <w:szCs w:val="18"/>
            </w:rPr>
            <w:fldChar w:fldCharType="end"/>
          </w:r>
          <w:r w:rsidR="001A7B85" w:rsidRPr="001A7B85">
            <w:rPr>
              <w:rFonts w:ascii="ZapfCalligr BT" w:hAnsi="ZapfCalligr BT"/>
              <w:sz w:val="18"/>
              <w:szCs w:val="18"/>
            </w:rPr>
            <w:t xml:space="preserve"> of 5</w:t>
          </w:r>
        </w:p>
        <w:p w14:paraId="798DFFDF" w14:textId="77777777" w:rsidR="001A7B85" w:rsidRPr="001A7B85" w:rsidRDefault="001A7B85" w:rsidP="007C3607">
          <w:pPr>
            <w:pStyle w:val="Header"/>
            <w:tabs>
              <w:tab w:val="clear" w:pos="9360"/>
              <w:tab w:val="left" w:pos="1503"/>
              <w:tab w:val="left" w:pos="5455"/>
            </w:tabs>
            <w:ind w:firstLine="25"/>
            <w:rPr>
              <w:rFonts w:ascii="ZapfCalligr BT" w:hAnsi="ZapfCalligr BT"/>
              <w:sz w:val="18"/>
              <w:szCs w:val="18"/>
            </w:rPr>
          </w:pPr>
          <w:r w:rsidRPr="001A7B85">
            <w:rPr>
              <w:rFonts w:ascii="ZapfCalligr BT" w:hAnsi="ZapfCalligr BT"/>
              <w:sz w:val="18"/>
              <w:szCs w:val="18"/>
            </w:rPr>
            <w:t xml:space="preserve"> </w:t>
          </w:r>
          <w:r w:rsidRPr="001A7B85">
            <w:rPr>
              <w:rFonts w:ascii="ZapfCalligr BT" w:hAnsi="ZapfCalligr BT"/>
              <w:sz w:val="18"/>
              <w:szCs w:val="18"/>
            </w:rPr>
            <w:tab/>
          </w:r>
        </w:p>
      </w:tc>
    </w:tr>
  </w:tbl>
  <w:p w14:paraId="7ED31945" w14:textId="27339E86" w:rsidR="00A33AB5" w:rsidRPr="001A7B85" w:rsidRDefault="00A33AB5" w:rsidP="001A7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F804" w14:textId="02554F0E" w:rsidR="00CC58AC" w:rsidRDefault="00CC58AC">
    <w:pPr>
      <w:pStyle w:val="Header"/>
    </w:pPr>
    <w:r>
      <w:rPr>
        <w:noProof/>
      </w:rPr>
      <w:drawing>
        <wp:inline distT="0" distB="0" distL="0" distR="0" wp14:anchorId="1DC66D6E" wp14:editId="04FED1B8">
          <wp:extent cx="5943600" cy="754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HOR-Logo-3C-grey.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98A"/>
    <w:multiLevelType w:val="hybridMultilevel"/>
    <w:tmpl w:val="C88C41D2"/>
    <w:lvl w:ilvl="0" w:tplc="D37E246E">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F1"/>
    <w:rsid w:val="0001430F"/>
    <w:rsid w:val="00091D44"/>
    <w:rsid w:val="00133672"/>
    <w:rsid w:val="00174B5C"/>
    <w:rsid w:val="001A7B85"/>
    <w:rsid w:val="001E4BA5"/>
    <w:rsid w:val="00205FA3"/>
    <w:rsid w:val="00297AFD"/>
    <w:rsid w:val="002B15A7"/>
    <w:rsid w:val="002E0031"/>
    <w:rsid w:val="00342FFA"/>
    <w:rsid w:val="00367D86"/>
    <w:rsid w:val="003A5878"/>
    <w:rsid w:val="004D5B34"/>
    <w:rsid w:val="00503452"/>
    <w:rsid w:val="00513A77"/>
    <w:rsid w:val="005C2C31"/>
    <w:rsid w:val="005D57F6"/>
    <w:rsid w:val="005E2F08"/>
    <w:rsid w:val="005F0CC7"/>
    <w:rsid w:val="00615DBA"/>
    <w:rsid w:val="00623BF2"/>
    <w:rsid w:val="006A2C6A"/>
    <w:rsid w:val="006B1986"/>
    <w:rsid w:val="006B1B69"/>
    <w:rsid w:val="007C3607"/>
    <w:rsid w:val="007D2324"/>
    <w:rsid w:val="008A5A1E"/>
    <w:rsid w:val="008C1FF1"/>
    <w:rsid w:val="009E1B22"/>
    <w:rsid w:val="00A1053F"/>
    <w:rsid w:val="00A33AB5"/>
    <w:rsid w:val="00A46823"/>
    <w:rsid w:val="00AC3C84"/>
    <w:rsid w:val="00B33687"/>
    <w:rsid w:val="00B5026D"/>
    <w:rsid w:val="00B867A9"/>
    <w:rsid w:val="00BA5A65"/>
    <w:rsid w:val="00BF3A6E"/>
    <w:rsid w:val="00BF552F"/>
    <w:rsid w:val="00CC58AC"/>
    <w:rsid w:val="00D13B5D"/>
    <w:rsid w:val="00DA1A09"/>
    <w:rsid w:val="00DA3D45"/>
    <w:rsid w:val="00DC7445"/>
    <w:rsid w:val="00E1748D"/>
    <w:rsid w:val="00E27EFC"/>
    <w:rsid w:val="00E45299"/>
    <w:rsid w:val="00E638E9"/>
    <w:rsid w:val="00EA7891"/>
    <w:rsid w:val="00F07A9F"/>
    <w:rsid w:val="00FC7C01"/>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AAB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F1"/>
    <w:pPr>
      <w:tabs>
        <w:tab w:val="center" w:pos="4680"/>
        <w:tab w:val="right" w:pos="9360"/>
      </w:tabs>
    </w:pPr>
  </w:style>
  <w:style w:type="character" w:customStyle="1" w:styleId="HeaderChar">
    <w:name w:val="Header Char"/>
    <w:basedOn w:val="DefaultParagraphFont"/>
    <w:link w:val="Header"/>
    <w:uiPriority w:val="99"/>
    <w:rsid w:val="008C1FF1"/>
  </w:style>
  <w:style w:type="paragraph" w:styleId="Footer">
    <w:name w:val="footer"/>
    <w:basedOn w:val="Normal"/>
    <w:link w:val="FooterChar"/>
    <w:uiPriority w:val="99"/>
    <w:unhideWhenUsed/>
    <w:rsid w:val="008C1FF1"/>
    <w:pPr>
      <w:tabs>
        <w:tab w:val="center" w:pos="4680"/>
        <w:tab w:val="right" w:pos="9360"/>
      </w:tabs>
    </w:pPr>
  </w:style>
  <w:style w:type="character" w:customStyle="1" w:styleId="FooterChar">
    <w:name w:val="Footer Char"/>
    <w:basedOn w:val="DefaultParagraphFont"/>
    <w:link w:val="Footer"/>
    <w:uiPriority w:val="99"/>
    <w:rsid w:val="008C1FF1"/>
  </w:style>
  <w:style w:type="paragraph" w:customStyle="1" w:styleId="BasicParagraph">
    <w:name w:val="[Basic Paragraph]"/>
    <w:basedOn w:val="Normal"/>
    <w:uiPriority w:val="99"/>
    <w:rsid w:val="008C1FF1"/>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8A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687"/>
    <w:rPr>
      <w:color w:val="0563C1" w:themeColor="hyperlink"/>
      <w:u w:val="single"/>
    </w:rPr>
  </w:style>
  <w:style w:type="character" w:styleId="FootnoteReference">
    <w:name w:val="footnote reference"/>
    <w:basedOn w:val="DefaultParagraphFont"/>
    <w:semiHidden/>
    <w:unhideWhenUsed/>
    <w:rsid w:val="00205FA3"/>
    <w:rPr>
      <w:vertAlign w:val="superscript"/>
    </w:rPr>
  </w:style>
  <w:style w:type="paragraph" w:styleId="ListParagraph">
    <w:name w:val="List Paragraph"/>
    <w:basedOn w:val="Normal"/>
    <w:uiPriority w:val="34"/>
    <w:qFormat/>
    <w:rsid w:val="00205FA3"/>
    <w:pPr>
      <w:spacing w:after="200" w:line="276" w:lineRule="auto"/>
      <w:ind w:left="720"/>
      <w:contextualSpacing/>
    </w:pPr>
    <w:rPr>
      <w:rFonts w:ascii="ZapfCalligr BT" w:hAnsi="ZapfCalligr BT"/>
      <w:szCs w:val="22"/>
    </w:rPr>
  </w:style>
  <w:style w:type="paragraph" w:styleId="BalloonText">
    <w:name w:val="Balloon Text"/>
    <w:basedOn w:val="Normal"/>
    <w:link w:val="BalloonTextChar"/>
    <w:uiPriority w:val="99"/>
    <w:semiHidden/>
    <w:unhideWhenUsed/>
    <w:rsid w:val="00E4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BF1066-B09E-4921-8AF3-A6FA07F2BAE9}">
  <ds:schemaRefs>
    <ds:schemaRef ds:uri="http://schemas.openxmlformats.org/officeDocument/2006/bibliography"/>
  </ds:schemaRefs>
</ds:datastoreItem>
</file>

<file path=customXml/itemProps2.xml><?xml version="1.0" encoding="utf-8"?>
<ds:datastoreItem xmlns:ds="http://schemas.openxmlformats.org/officeDocument/2006/customXml" ds:itemID="{D9D715F3-EF7C-4B8F-A428-1772044E5DAE}"/>
</file>

<file path=customXml/itemProps3.xml><?xml version="1.0" encoding="utf-8"?>
<ds:datastoreItem xmlns:ds="http://schemas.openxmlformats.org/officeDocument/2006/customXml" ds:itemID="{CE754E17-7593-43F4-BCB3-DDE65106523B}"/>
</file>

<file path=customXml/itemProps4.xml><?xml version="1.0" encoding="utf-8"?>
<ds:datastoreItem xmlns:ds="http://schemas.openxmlformats.org/officeDocument/2006/customXml" ds:itemID="{0CF05220-29B0-4FB1-BB80-52149A3D7D01}"/>
</file>

<file path=docProps/app.xml><?xml version="1.0" encoding="utf-8"?>
<Properties xmlns="http://schemas.openxmlformats.org/officeDocument/2006/extended-properties" xmlns:vt="http://schemas.openxmlformats.org/officeDocument/2006/docPropsVTypes">
  <Template>Normal</Template>
  <TotalTime>195</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alford</dc:creator>
  <cp:keywords/>
  <dc:description/>
  <cp:lastModifiedBy>Scott Grosscup</cp:lastModifiedBy>
  <cp:revision>4</cp:revision>
  <cp:lastPrinted>2017-07-14T21:41:00Z</cp:lastPrinted>
  <dcterms:created xsi:type="dcterms:W3CDTF">2017-07-14T20:05:00Z</dcterms:created>
  <dcterms:modified xsi:type="dcterms:W3CDTF">2017-07-14T23:26:00Z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311800</vt:r8>
  </property>
</Properties>
</file>